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EE" w:rsidRPr="002E6E4B" w:rsidRDefault="00AD15EE" w:rsidP="002E6E4B">
      <w:pPr>
        <w:pStyle w:val="NormalWeb"/>
        <w:spacing w:before="0" w:beforeAutospacing="0" w:after="0" w:afterAutospacing="0"/>
        <w:jc w:val="right"/>
        <w:rPr>
          <w:rStyle w:val="Strong"/>
          <w:b w:val="0"/>
          <w:bCs w:val="0"/>
          <w:sz w:val="28"/>
          <w:szCs w:val="28"/>
        </w:rPr>
      </w:pPr>
      <w:r w:rsidRPr="002E6E4B">
        <w:rPr>
          <w:rStyle w:val="Strong"/>
          <w:b w:val="0"/>
          <w:bCs w:val="0"/>
          <w:sz w:val="28"/>
          <w:szCs w:val="28"/>
        </w:rPr>
        <w:t>Утверждаю:</w:t>
      </w:r>
    </w:p>
    <w:p w:rsidR="00AD15EE" w:rsidRPr="002E6E4B" w:rsidRDefault="00AD15EE" w:rsidP="002E6E4B">
      <w:pPr>
        <w:pStyle w:val="NormalWeb"/>
        <w:spacing w:before="0" w:beforeAutospacing="0" w:after="0" w:afterAutospacing="0"/>
        <w:jc w:val="right"/>
        <w:rPr>
          <w:rStyle w:val="Strong"/>
          <w:b w:val="0"/>
          <w:bCs w:val="0"/>
          <w:sz w:val="28"/>
          <w:szCs w:val="28"/>
        </w:rPr>
      </w:pPr>
      <w:r w:rsidRPr="002E6E4B">
        <w:rPr>
          <w:rStyle w:val="Strong"/>
          <w:b w:val="0"/>
          <w:bCs w:val="0"/>
          <w:sz w:val="28"/>
          <w:szCs w:val="28"/>
        </w:rPr>
        <w:t>Директор школы______________/С.А. Огнёва/</w:t>
      </w:r>
    </w:p>
    <w:p w:rsidR="00AD15EE" w:rsidRPr="002E6E4B" w:rsidRDefault="00AD15EE" w:rsidP="002E6E4B">
      <w:pPr>
        <w:pStyle w:val="NormalWeb"/>
        <w:spacing w:before="0" w:beforeAutospacing="0" w:after="0" w:afterAutospacing="0"/>
        <w:jc w:val="right"/>
        <w:rPr>
          <w:rStyle w:val="Strong"/>
          <w:b w:val="0"/>
          <w:bCs w:val="0"/>
          <w:sz w:val="28"/>
          <w:szCs w:val="28"/>
        </w:rPr>
      </w:pPr>
      <w:r w:rsidRPr="002E6E4B">
        <w:rPr>
          <w:rStyle w:val="Strong"/>
          <w:b w:val="0"/>
          <w:bCs w:val="0"/>
          <w:sz w:val="28"/>
          <w:szCs w:val="28"/>
        </w:rPr>
        <w:t xml:space="preserve">Приказ №  </w:t>
      </w:r>
      <w:r>
        <w:rPr>
          <w:rStyle w:val="Strong"/>
          <w:b w:val="0"/>
          <w:bCs w:val="0"/>
          <w:sz w:val="28"/>
          <w:szCs w:val="28"/>
        </w:rPr>
        <w:t>70/2</w:t>
      </w:r>
      <w:r w:rsidRPr="002E6E4B">
        <w:rPr>
          <w:rStyle w:val="Strong"/>
          <w:b w:val="0"/>
          <w:bCs w:val="0"/>
          <w:sz w:val="28"/>
          <w:szCs w:val="28"/>
        </w:rPr>
        <w:t xml:space="preserve">   от  </w:t>
      </w:r>
      <w:r>
        <w:rPr>
          <w:rStyle w:val="Strong"/>
          <w:b w:val="0"/>
          <w:bCs w:val="0"/>
          <w:sz w:val="28"/>
          <w:szCs w:val="28"/>
        </w:rPr>
        <w:t>02.09.2015г.</w:t>
      </w:r>
      <w:r w:rsidRPr="002E6E4B">
        <w:rPr>
          <w:rStyle w:val="Strong"/>
          <w:b w:val="0"/>
          <w:bCs w:val="0"/>
          <w:sz w:val="28"/>
          <w:szCs w:val="28"/>
        </w:rPr>
        <w:t xml:space="preserve">      </w:t>
      </w:r>
    </w:p>
    <w:p w:rsidR="00AD15EE" w:rsidRDefault="00AD15EE" w:rsidP="002E6E4B">
      <w:pPr>
        <w:pStyle w:val="NormalWeb"/>
        <w:spacing w:before="0" w:beforeAutospacing="0" w:after="0" w:afterAutospacing="0"/>
        <w:jc w:val="right"/>
        <w:rPr>
          <w:rStyle w:val="Strong"/>
          <w:sz w:val="28"/>
          <w:szCs w:val="28"/>
        </w:rPr>
      </w:pPr>
    </w:p>
    <w:p w:rsidR="00AD15EE" w:rsidRPr="00F971BC" w:rsidRDefault="00AD15EE" w:rsidP="00170119">
      <w:pPr>
        <w:pStyle w:val="NormalWeb"/>
        <w:spacing w:before="0" w:beforeAutospacing="0" w:after="0" w:afterAutospacing="0"/>
        <w:jc w:val="center"/>
        <w:rPr>
          <w:rStyle w:val="Strong"/>
          <w:sz w:val="28"/>
          <w:szCs w:val="28"/>
        </w:rPr>
      </w:pPr>
      <w:r>
        <w:rPr>
          <w:rStyle w:val="Strong"/>
          <w:sz w:val="28"/>
          <w:szCs w:val="28"/>
        </w:rPr>
        <w:t>ПОЛОЖЕНИЕ</w:t>
      </w:r>
      <w:bookmarkStart w:id="0" w:name="_GoBack"/>
      <w:bookmarkEnd w:id="0"/>
    </w:p>
    <w:p w:rsidR="00AD15EE" w:rsidRDefault="00AD15EE" w:rsidP="00103F6A">
      <w:pPr>
        <w:pStyle w:val="NormalWeb"/>
        <w:spacing w:before="0" w:beforeAutospacing="0" w:after="0" w:afterAutospacing="0"/>
        <w:ind w:left="-142" w:right="-143"/>
        <w:jc w:val="center"/>
        <w:rPr>
          <w:rStyle w:val="Strong"/>
          <w:sz w:val="28"/>
          <w:szCs w:val="28"/>
        </w:rPr>
      </w:pPr>
      <w:r w:rsidRPr="00F971BC">
        <w:rPr>
          <w:rStyle w:val="Strong"/>
          <w:sz w:val="28"/>
          <w:szCs w:val="28"/>
        </w:rPr>
        <w:t xml:space="preserve"> о Совете по качеству </w:t>
      </w:r>
      <w:r>
        <w:rPr>
          <w:rStyle w:val="Strong"/>
          <w:sz w:val="28"/>
          <w:szCs w:val="28"/>
        </w:rPr>
        <w:t>МБОУ АСОШ №5</w:t>
      </w:r>
    </w:p>
    <w:p w:rsidR="00AD15EE" w:rsidRPr="00F971BC" w:rsidRDefault="00AD15EE" w:rsidP="00103F6A">
      <w:pPr>
        <w:pStyle w:val="NormalWeb"/>
        <w:spacing w:before="0" w:beforeAutospacing="0" w:after="0" w:afterAutospacing="0"/>
        <w:ind w:left="-142" w:right="-143"/>
        <w:jc w:val="center"/>
        <w:rPr>
          <w:rStyle w:val="Strong"/>
          <w:sz w:val="28"/>
          <w:szCs w:val="28"/>
        </w:rPr>
      </w:pPr>
    </w:p>
    <w:p w:rsidR="00AD15EE" w:rsidRPr="00F971BC" w:rsidRDefault="00AD15EE" w:rsidP="00170119">
      <w:pPr>
        <w:pStyle w:val="NormalWeb"/>
        <w:spacing w:before="0" w:beforeAutospacing="0" w:after="0" w:afterAutospacing="0"/>
        <w:ind w:firstLine="709"/>
        <w:jc w:val="center"/>
        <w:rPr>
          <w:sz w:val="28"/>
          <w:szCs w:val="28"/>
        </w:rPr>
      </w:pPr>
      <w:r w:rsidRPr="00F971BC">
        <w:rPr>
          <w:rStyle w:val="Strong"/>
          <w:sz w:val="28"/>
          <w:szCs w:val="28"/>
        </w:rPr>
        <w:t>1. Общие положения</w:t>
      </w:r>
    </w:p>
    <w:p w:rsidR="00AD15EE" w:rsidRPr="00F971BC" w:rsidRDefault="00AD15EE" w:rsidP="00170119">
      <w:pPr>
        <w:pStyle w:val="NormalWeb"/>
        <w:spacing w:before="0" w:beforeAutospacing="0" w:after="0" w:afterAutospacing="0"/>
        <w:ind w:firstLine="709"/>
        <w:jc w:val="both"/>
        <w:rPr>
          <w:color w:val="FFFF00"/>
          <w:sz w:val="28"/>
          <w:szCs w:val="28"/>
        </w:rPr>
      </w:pPr>
      <w:r w:rsidRPr="00F971BC">
        <w:rPr>
          <w:sz w:val="28"/>
          <w:szCs w:val="28"/>
        </w:rPr>
        <w:t>1.1. Совет по качеству – представительный коллегиальный орган, действующий в сфере планирования и координации работ по формированию и развитию системы качества в ОО</w:t>
      </w:r>
      <w:r w:rsidRPr="00F971BC">
        <w:rPr>
          <w:color w:val="FF0000"/>
          <w:sz w:val="28"/>
          <w:szCs w:val="28"/>
        </w:rPr>
        <w:t xml:space="preserve">.     </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1.2. Положение о Совете разработано на основании:</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 xml:space="preserve">Федерального Закона  «Об образовании в Российской Федерации» № 273-ФЗ от 29.12.2012; </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 xml:space="preserve">Национальной доктрины  образования в Российской Федерации до 2025 года № 751 от 04.10.2000; </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 xml:space="preserve">Государственной программы «Развитие образования» на 2013-2020 гг. № 2148-р от 22.11.2012; </w:t>
      </w:r>
    </w:p>
    <w:p w:rsidR="00AD15EE" w:rsidRPr="00F971BC" w:rsidRDefault="00AD15EE" w:rsidP="00170119">
      <w:pPr>
        <w:pStyle w:val="ListParagraph"/>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приказа Минтруда России  «Повышение эффективности и качества услуг в сфере социального обслуживания населения» № 650 от 29.12.2012;</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Закона Алтайского края «Об образовании в Алтайском крае» № 56-ЗС от 04.09.2013;</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 xml:space="preserve">Стратегии социально-экономического развития Алтайского края до 2025 г. № 86-ЗС от 21.11.2012; </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Государственной программы Алтайского края «Развитие образования и молодёжной политики в Алтайском крае на 2014-2020 годы» № 670 от 20.12.2013;</w:t>
      </w:r>
    </w:p>
    <w:p w:rsidR="00AD15EE" w:rsidRPr="00BD5F96" w:rsidRDefault="00AD15EE" w:rsidP="00170119">
      <w:pPr>
        <w:numPr>
          <w:ilvl w:val="0"/>
          <w:numId w:val="1"/>
        </w:numPr>
        <w:shd w:val="clear" w:color="auto" w:fill="FFFFFF"/>
        <w:tabs>
          <w:tab w:val="left" w:pos="5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BD5F96">
        <w:rPr>
          <w:rFonts w:ascii="Times New Roman" w:hAnsi="Times New Roman" w:cs="Times New Roman"/>
          <w:sz w:val="28"/>
          <w:szCs w:val="28"/>
        </w:rPr>
        <w:t xml:space="preserve">Стандарта ГОСТ ISO 9001-2011/Международным стандартом </w:t>
      </w:r>
      <w:r w:rsidRPr="00BD5F96">
        <w:rPr>
          <w:rFonts w:ascii="Times New Roman" w:hAnsi="Times New Roman" w:cs="Times New Roman"/>
          <w:sz w:val="28"/>
          <w:szCs w:val="28"/>
          <w:lang w:val="en-US"/>
        </w:rPr>
        <w:t>IS</w:t>
      </w:r>
      <w:r w:rsidRPr="00BD5F96">
        <w:rPr>
          <w:rFonts w:ascii="Times New Roman" w:hAnsi="Times New Roman" w:cs="Times New Roman"/>
          <w:sz w:val="28"/>
          <w:szCs w:val="28"/>
        </w:rPr>
        <w:t>О 9001:2008/  Системы менеджмента качества. Требования.</w:t>
      </w:r>
    </w:p>
    <w:p w:rsidR="00AD15EE" w:rsidRPr="00F971BC" w:rsidRDefault="00AD15EE" w:rsidP="00170119">
      <w:pPr>
        <w:pStyle w:val="NormalWeb"/>
        <w:spacing w:before="0" w:beforeAutospacing="0" w:after="0" w:afterAutospacing="0"/>
        <w:ind w:firstLine="709"/>
        <w:jc w:val="both"/>
        <w:rPr>
          <w:sz w:val="28"/>
          <w:szCs w:val="28"/>
        </w:rPr>
      </w:pPr>
    </w:p>
    <w:p w:rsidR="00AD15EE" w:rsidRPr="00F971BC" w:rsidRDefault="00AD15EE" w:rsidP="00170119">
      <w:pPr>
        <w:pStyle w:val="NormalWeb"/>
        <w:spacing w:before="0" w:beforeAutospacing="0" w:after="0" w:afterAutospacing="0"/>
        <w:ind w:firstLine="709"/>
        <w:jc w:val="center"/>
        <w:rPr>
          <w:b/>
          <w:bCs/>
          <w:sz w:val="28"/>
          <w:szCs w:val="28"/>
        </w:rPr>
      </w:pPr>
      <w:r w:rsidRPr="00F971BC">
        <w:rPr>
          <w:b/>
          <w:bCs/>
          <w:sz w:val="28"/>
          <w:szCs w:val="28"/>
        </w:rPr>
        <w:t>2. Цели и задачи</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 xml:space="preserve">2.1. Целью деятельности Совета является реализация политики в области качества, обеспечивающей подготовку обучающихся в соответствии с требованиями ФГОС. </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2.2. Основными задачами Совета являются:</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 xml:space="preserve">формирование  проекта политики и стратегии  в области качества образовательной организации; </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 xml:space="preserve">разработка плана создания и внедрения системы качества в образовательной организации; </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распространение политики в области качества внутри ОО и во внешней среде;</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 xml:space="preserve">определение порядка проведения мероприятий внутриучрежденческого аудита качества образования и сотрудников образовательной организации в намеченных мероприятиях; </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рассмотрение критериев и показателей для определения эффективности функционирования системы управления качеством образования;</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проведение оценки эффективности функционирования системы управления качеством образования;</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 xml:space="preserve">разработка предложений по выбору модели системы качества и представление высшему руководству; </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анализ причин отклонений и несоответствий, выработка мероприятий корректирующих и предупреждающих действий появления несоответствующих результатов подготовки обучающихся;</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выработка предложений по планированию, организации, ресурсному обеспечению и поддержанию и развитию процессов образовательной организации на уровне, обеспечивающем выполнение требований ФГОС, а также его постоянному улучшению;</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участие в организации и проведении внутренних и внешних мониторингов условий и состояния образовательного процесса  с целью своевременного выявления тенденций, а также несоответствий в области качества подготовки обучающихся;</w:t>
      </w:r>
    </w:p>
    <w:p w:rsidR="00AD15EE" w:rsidRPr="00F971BC" w:rsidRDefault="00AD15EE" w:rsidP="00170119">
      <w:pPr>
        <w:pStyle w:val="ListParagraph"/>
        <w:numPr>
          <w:ilvl w:val="0"/>
          <w:numId w:val="1"/>
        </w:numPr>
        <w:tabs>
          <w:tab w:val="left" w:pos="540"/>
          <w:tab w:val="left" w:pos="1134"/>
        </w:tabs>
        <w:spacing w:after="0" w:line="240" w:lineRule="auto"/>
        <w:ind w:left="0" w:firstLine="709"/>
        <w:jc w:val="both"/>
        <w:rPr>
          <w:rFonts w:ascii="Times New Roman" w:hAnsi="Times New Roman" w:cs="Times New Roman"/>
          <w:sz w:val="28"/>
          <w:szCs w:val="28"/>
        </w:rPr>
      </w:pPr>
      <w:r w:rsidRPr="00F971BC">
        <w:rPr>
          <w:rFonts w:ascii="Times New Roman" w:hAnsi="Times New Roman" w:cs="Times New Roman"/>
          <w:sz w:val="28"/>
          <w:szCs w:val="28"/>
        </w:rPr>
        <w:t>разработка предложений по участию ОО в конкурсах по качеству.</w:t>
      </w:r>
    </w:p>
    <w:p w:rsidR="00AD15EE" w:rsidRPr="00F971BC" w:rsidRDefault="00AD15EE" w:rsidP="00170119">
      <w:pPr>
        <w:pStyle w:val="NormalWeb"/>
        <w:spacing w:before="0" w:beforeAutospacing="0" w:after="0" w:afterAutospacing="0"/>
        <w:ind w:firstLine="709"/>
        <w:jc w:val="both"/>
        <w:rPr>
          <w:sz w:val="28"/>
          <w:szCs w:val="28"/>
        </w:rPr>
      </w:pPr>
    </w:p>
    <w:p w:rsidR="00AD15EE" w:rsidRPr="00F971BC" w:rsidRDefault="00AD15EE" w:rsidP="00170119">
      <w:pPr>
        <w:pStyle w:val="NormalWeb"/>
        <w:spacing w:before="0" w:beforeAutospacing="0" w:after="0" w:afterAutospacing="0"/>
        <w:ind w:firstLine="709"/>
        <w:jc w:val="center"/>
        <w:rPr>
          <w:b/>
          <w:bCs/>
          <w:sz w:val="28"/>
          <w:szCs w:val="28"/>
        </w:rPr>
      </w:pPr>
      <w:r w:rsidRPr="00F971BC">
        <w:rPr>
          <w:b/>
          <w:bCs/>
          <w:sz w:val="28"/>
          <w:szCs w:val="28"/>
        </w:rPr>
        <w:t>3. Состав и структура Совета</w:t>
      </w:r>
    </w:p>
    <w:p w:rsidR="00AD15EE" w:rsidRPr="00F971BC" w:rsidRDefault="00AD15EE" w:rsidP="00170119">
      <w:pPr>
        <w:pStyle w:val="NormalWeb"/>
        <w:tabs>
          <w:tab w:val="left" w:pos="1276"/>
        </w:tabs>
        <w:spacing w:before="0" w:beforeAutospacing="0" w:after="0" w:afterAutospacing="0"/>
        <w:ind w:firstLine="709"/>
        <w:jc w:val="both"/>
        <w:rPr>
          <w:sz w:val="28"/>
          <w:szCs w:val="28"/>
        </w:rPr>
      </w:pPr>
      <w:r w:rsidRPr="00F971BC">
        <w:rPr>
          <w:sz w:val="28"/>
          <w:szCs w:val="28"/>
        </w:rPr>
        <w:t xml:space="preserve">3.1. Состав Совета определяется в соответствии с комплексом мер по формированию и развитию системы управления качеством в ОО и особенностями каждого этапа этого процесса. </w:t>
      </w:r>
    </w:p>
    <w:p w:rsidR="00AD15EE" w:rsidRPr="00F971BC" w:rsidRDefault="00AD15EE" w:rsidP="00170119">
      <w:pPr>
        <w:pStyle w:val="NormalWeb"/>
        <w:tabs>
          <w:tab w:val="left" w:pos="1276"/>
        </w:tabs>
        <w:spacing w:before="0" w:beforeAutospacing="0" w:after="0" w:afterAutospacing="0"/>
        <w:ind w:firstLine="709"/>
        <w:jc w:val="both"/>
        <w:rPr>
          <w:sz w:val="28"/>
          <w:szCs w:val="28"/>
        </w:rPr>
      </w:pPr>
      <w:r w:rsidRPr="00F971BC">
        <w:rPr>
          <w:sz w:val="28"/>
          <w:szCs w:val="28"/>
        </w:rPr>
        <w:t>3.2.</w:t>
      </w:r>
      <w:r w:rsidRPr="00F971BC">
        <w:rPr>
          <w:sz w:val="28"/>
          <w:szCs w:val="28"/>
        </w:rPr>
        <w:tab/>
        <w:t>Состав Совета формируется из числа наиболее авторитетных и квалифицированных педагогических работников и сотрудников образовательной организации, утверждается приказом руководителя образовательной организации.</w:t>
      </w:r>
    </w:p>
    <w:p w:rsidR="00AD15EE" w:rsidRPr="00F971BC" w:rsidRDefault="00AD15EE" w:rsidP="00170119">
      <w:pPr>
        <w:pStyle w:val="NormalWeb"/>
        <w:tabs>
          <w:tab w:val="left" w:pos="1276"/>
        </w:tabs>
        <w:spacing w:before="0" w:beforeAutospacing="0" w:after="0" w:afterAutospacing="0"/>
        <w:ind w:firstLine="709"/>
        <w:jc w:val="both"/>
        <w:rPr>
          <w:sz w:val="28"/>
          <w:szCs w:val="28"/>
        </w:rPr>
      </w:pPr>
      <w:r w:rsidRPr="00F971BC">
        <w:rPr>
          <w:sz w:val="28"/>
          <w:szCs w:val="28"/>
        </w:rPr>
        <w:t>3.3.</w:t>
      </w:r>
      <w:r w:rsidRPr="00F971BC">
        <w:rPr>
          <w:sz w:val="28"/>
          <w:szCs w:val="28"/>
        </w:rPr>
        <w:tab/>
        <w:t>Председатель Совета утверждается приказом директора образовательной организации.</w:t>
      </w:r>
    </w:p>
    <w:p w:rsidR="00AD15EE" w:rsidRPr="00F971BC" w:rsidRDefault="00AD15EE" w:rsidP="00170119">
      <w:pPr>
        <w:pStyle w:val="NormalWeb"/>
        <w:tabs>
          <w:tab w:val="left" w:pos="1276"/>
        </w:tabs>
        <w:spacing w:before="0" w:beforeAutospacing="0" w:after="0" w:afterAutospacing="0"/>
        <w:ind w:firstLine="709"/>
        <w:jc w:val="both"/>
        <w:rPr>
          <w:sz w:val="28"/>
          <w:szCs w:val="28"/>
        </w:rPr>
      </w:pPr>
      <w:r w:rsidRPr="00F971BC">
        <w:rPr>
          <w:sz w:val="28"/>
          <w:szCs w:val="28"/>
        </w:rPr>
        <w:t xml:space="preserve">3.4. Секретарь Совета выбираются из его состава на заседании сроком на </w:t>
      </w:r>
      <w:r>
        <w:rPr>
          <w:sz w:val="28"/>
          <w:szCs w:val="28"/>
        </w:rPr>
        <w:t>два года</w:t>
      </w:r>
      <w:r w:rsidRPr="00F971BC">
        <w:rPr>
          <w:sz w:val="28"/>
          <w:szCs w:val="28"/>
        </w:rPr>
        <w:t xml:space="preserve">. </w:t>
      </w:r>
    </w:p>
    <w:p w:rsidR="00AD15EE" w:rsidRPr="00F971BC" w:rsidRDefault="00AD15EE" w:rsidP="00170119">
      <w:pPr>
        <w:pStyle w:val="NormalWeb"/>
        <w:tabs>
          <w:tab w:val="left" w:pos="1276"/>
        </w:tabs>
        <w:spacing w:before="0" w:beforeAutospacing="0" w:after="0" w:afterAutospacing="0"/>
        <w:ind w:firstLine="709"/>
        <w:jc w:val="both"/>
        <w:rPr>
          <w:sz w:val="28"/>
          <w:szCs w:val="28"/>
        </w:rPr>
      </w:pPr>
      <w:r w:rsidRPr="00F971BC">
        <w:rPr>
          <w:sz w:val="28"/>
          <w:szCs w:val="28"/>
        </w:rPr>
        <w:t>3.4. Заседания совета по качеству проводятся по мере необходимости, но не реже одного раза в две ч</w:t>
      </w:r>
      <w:r>
        <w:rPr>
          <w:sz w:val="28"/>
          <w:szCs w:val="28"/>
        </w:rPr>
        <w:t>етверти</w:t>
      </w:r>
      <w:r w:rsidRPr="00F971BC">
        <w:rPr>
          <w:sz w:val="28"/>
          <w:szCs w:val="28"/>
        </w:rPr>
        <w:t>.</w:t>
      </w:r>
    </w:p>
    <w:p w:rsidR="00AD15EE" w:rsidRPr="00F971BC" w:rsidRDefault="00AD15EE" w:rsidP="00170119">
      <w:pPr>
        <w:pStyle w:val="NormalWeb"/>
        <w:spacing w:before="0" w:beforeAutospacing="0" w:after="0" w:afterAutospacing="0"/>
        <w:ind w:firstLine="709"/>
        <w:jc w:val="both"/>
        <w:rPr>
          <w:sz w:val="28"/>
          <w:szCs w:val="28"/>
        </w:rPr>
      </w:pPr>
    </w:p>
    <w:p w:rsidR="00AD15EE" w:rsidRPr="00F971BC" w:rsidRDefault="00AD15EE" w:rsidP="00170119">
      <w:pPr>
        <w:pStyle w:val="NormalWeb"/>
        <w:spacing w:before="0" w:beforeAutospacing="0" w:after="0" w:afterAutospacing="0"/>
        <w:ind w:firstLine="709"/>
        <w:jc w:val="center"/>
        <w:rPr>
          <w:b/>
          <w:bCs/>
          <w:sz w:val="28"/>
          <w:szCs w:val="28"/>
        </w:rPr>
      </w:pPr>
      <w:r w:rsidRPr="00F971BC">
        <w:rPr>
          <w:b/>
          <w:bCs/>
          <w:sz w:val="28"/>
          <w:szCs w:val="28"/>
        </w:rPr>
        <w:t>4. Организация деятельности</w:t>
      </w:r>
    </w:p>
    <w:p w:rsidR="00AD15EE" w:rsidRPr="00093BE5" w:rsidRDefault="00AD15EE" w:rsidP="00170119">
      <w:pPr>
        <w:pStyle w:val="NormalWeb"/>
        <w:spacing w:before="0" w:beforeAutospacing="0" w:after="0" w:afterAutospacing="0"/>
        <w:ind w:firstLine="709"/>
        <w:jc w:val="both"/>
        <w:rPr>
          <w:sz w:val="28"/>
          <w:szCs w:val="28"/>
        </w:rPr>
      </w:pPr>
      <w:r w:rsidRPr="00F971BC">
        <w:rPr>
          <w:sz w:val="28"/>
          <w:szCs w:val="28"/>
        </w:rPr>
        <w:t xml:space="preserve">4.1. Совет осуществляет работу по плану, составленному на год и утвержденному </w:t>
      </w:r>
      <w:r w:rsidRPr="00093BE5">
        <w:rPr>
          <w:sz w:val="28"/>
          <w:szCs w:val="28"/>
        </w:rPr>
        <w:t>председателем Совета.</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4.2. Решения принимаются большинством голосов членов Совета при участии в голосовании не менее 2/3 его состава. Организацию работы Совета  (подготовку заседаний Совета и доведение принятых им решений до сведения заинтересованных лиц, контроль исполнения решений), осуществляет заместитель председателя Совета.</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4.3. Протоколы Совета хранятся у заместителя председателя Совета.</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 xml:space="preserve">4.4. Совет регулярно (не реже одного раза в год) отчитывается о своей работе перед ОО на педагогическом совете </w:t>
      </w:r>
      <w:r>
        <w:rPr>
          <w:sz w:val="28"/>
          <w:szCs w:val="28"/>
        </w:rPr>
        <w:t>.</w:t>
      </w:r>
    </w:p>
    <w:p w:rsidR="00AD15EE" w:rsidRPr="00F971BC" w:rsidRDefault="00AD15EE" w:rsidP="00170119">
      <w:pPr>
        <w:pStyle w:val="NormalWeb"/>
        <w:spacing w:before="0" w:beforeAutospacing="0" w:after="0" w:afterAutospacing="0"/>
        <w:ind w:firstLine="709"/>
        <w:jc w:val="both"/>
        <w:rPr>
          <w:sz w:val="28"/>
          <w:szCs w:val="28"/>
        </w:rPr>
      </w:pPr>
    </w:p>
    <w:p w:rsidR="00AD15EE" w:rsidRPr="00F971BC" w:rsidRDefault="00AD15EE" w:rsidP="00170119">
      <w:pPr>
        <w:pStyle w:val="NormalWeb"/>
        <w:spacing w:before="0" w:beforeAutospacing="0" w:after="0" w:afterAutospacing="0"/>
        <w:ind w:firstLine="709"/>
        <w:jc w:val="center"/>
        <w:rPr>
          <w:sz w:val="28"/>
          <w:szCs w:val="28"/>
        </w:rPr>
      </w:pPr>
      <w:r w:rsidRPr="00F971BC">
        <w:rPr>
          <w:rStyle w:val="Strong"/>
          <w:sz w:val="28"/>
          <w:szCs w:val="28"/>
        </w:rPr>
        <w:t>5. Права и ответственность Совета</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5.1.  Совет имеет право:</w:t>
      </w:r>
    </w:p>
    <w:p w:rsidR="00AD15EE" w:rsidRPr="00F971BC" w:rsidRDefault="00AD15EE" w:rsidP="00170119">
      <w:pPr>
        <w:pStyle w:val="NormalWeb"/>
        <w:tabs>
          <w:tab w:val="left" w:pos="1418"/>
        </w:tabs>
        <w:spacing w:before="0" w:beforeAutospacing="0" w:after="0" w:afterAutospacing="0"/>
        <w:ind w:firstLine="709"/>
        <w:jc w:val="both"/>
        <w:rPr>
          <w:sz w:val="28"/>
          <w:szCs w:val="28"/>
        </w:rPr>
      </w:pPr>
      <w:r w:rsidRPr="00F971BC">
        <w:rPr>
          <w:sz w:val="28"/>
          <w:szCs w:val="28"/>
        </w:rPr>
        <w:t>5.1.1. Выносить на обсуждение предложения в области формирования системы качества образования.</w:t>
      </w:r>
    </w:p>
    <w:p w:rsidR="00AD15EE" w:rsidRPr="00F971BC" w:rsidRDefault="00AD15EE" w:rsidP="00170119">
      <w:pPr>
        <w:pStyle w:val="NormalWeb"/>
        <w:tabs>
          <w:tab w:val="left" w:pos="1418"/>
        </w:tabs>
        <w:spacing w:before="0" w:beforeAutospacing="0" w:after="0" w:afterAutospacing="0"/>
        <w:ind w:firstLine="709"/>
        <w:jc w:val="both"/>
        <w:rPr>
          <w:sz w:val="28"/>
          <w:szCs w:val="28"/>
        </w:rPr>
      </w:pPr>
      <w:r w:rsidRPr="00F971BC">
        <w:rPr>
          <w:sz w:val="28"/>
          <w:szCs w:val="28"/>
        </w:rPr>
        <w:t>5.1.2.</w:t>
      </w:r>
      <w:r w:rsidRPr="00F971BC">
        <w:rPr>
          <w:sz w:val="28"/>
          <w:szCs w:val="28"/>
        </w:rPr>
        <w:tab/>
        <w:t>Запрашивать и получать информацию в соответствии с регламентом, определенным выбранной моделью системы качества.</w:t>
      </w:r>
    </w:p>
    <w:p w:rsidR="00AD15EE" w:rsidRPr="00F971BC" w:rsidRDefault="00AD15EE" w:rsidP="00170119">
      <w:pPr>
        <w:pStyle w:val="NormalWeb"/>
        <w:tabs>
          <w:tab w:val="left" w:pos="1418"/>
        </w:tabs>
        <w:spacing w:before="0" w:beforeAutospacing="0" w:after="0" w:afterAutospacing="0"/>
        <w:ind w:firstLine="709"/>
        <w:jc w:val="both"/>
        <w:rPr>
          <w:sz w:val="28"/>
          <w:szCs w:val="28"/>
        </w:rPr>
      </w:pPr>
      <w:r w:rsidRPr="00F971BC">
        <w:rPr>
          <w:sz w:val="28"/>
          <w:szCs w:val="28"/>
        </w:rPr>
        <w:t>5.1.3.</w:t>
      </w:r>
      <w:r w:rsidRPr="00F971BC">
        <w:rPr>
          <w:sz w:val="28"/>
          <w:szCs w:val="28"/>
        </w:rPr>
        <w:tab/>
        <w:t>Рассматривать и  обсуждать документы СК и давать рекомендации руководству по их утверждению.</w:t>
      </w:r>
    </w:p>
    <w:p w:rsidR="00AD15EE" w:rsidRPr="00F971BC" w:rsidRDefault="00AD15EE" w:rsidP="00170119">
      <w:pPr>
        <w:pStyle w:val="NormalWeb"/>
        <w:tabs>
          <w:tab w:val="left" w:pos="1418"/>
        </w:tabs>
        <w:spacing w:before="0" w:beforeAutospacing="0" w:after="0" w:afterAutospacing="0"/>
        <w:ind w:firstLine="709"/>
        <w:jc w:val="both"/>
        <w:rPr>
          <w:sz w:val="28"/>
          <w:szCs w:val="28"/>
        </w:rPr>
      </w:pPr>
      <w:r w:rsidRPr="00F971BC">
        <w:rPr>
          <w:sz w:val="28"/>
          <w:szCs w:val="28"/>
        </w:rPr>
        <w:t>5.1.4.</w:t>
      </w:r>
      <w:r w:rsidRPr="00F971BC">
        <w:rPr>
          <w:sz w:val="28"/>
          <w:szCs w:val="28"/>
        </w:rPr>
        <w:tab/>
        <w:t>Рекомендовать руководству проведение мероприятий контролирующего характера по направлениям деятельности ОО.</w:t>
      </w:r>
    </w:p>
    <w:p w:rsidR="00AD15EE" w:rsidRPr="00F971BC" w:rsidRDefault="00AD15EE" w:rsidP="00170119">
      <w:pPr>
        <w:pStyle w:val="NormalWeb"/>
        <w:tabs>
          <w:tab w:val="left" w:pos="1418"/>
        </w:tabs>
        <w:spacing w:before="0" w:beforeAutospacing="0" w:after="0" w:afterAutospacing="0"/>
        <w:ind w:firstLine="709"/>
        <w:jc w:val="both"/>
        <w:rPr>
          <w:sz w:val="28"/>
          <w:szCs w:val="28"/>
        </w:rPr>
      </w:pPr>
      <w:r w:rsidRPr="00F971BC">
        <w:rPr>
          <w:sz w:val="28"/>
          <w:szCs w:val="28"/>
        </w:rPr>
        <w:t>5.</w:t>
      </w:r>
      <w:r>
        <w:rPr>
          <w:sz w:val="28"/>
          <w:szCs w:val="28"/>
        </w:rPr>
        <w:t>1.5.</w:t>
      </w:r>
      <w:r>
        <w:rPr>
          <w:sz w:val="28"/>
          <w:szCs w:val="28"/>
        </w:rPr>
        <w:tab/>
        <w:t>Рекомендовать руководству о</w:t>
      </w:r>
      <w:r w:rsidRPr="00F971BC">
        <w:rPr>
          <w:sz w:val="28"/>
          <w:szCs w:val="28"/>
        </w:rPr>
        <w:t xml:space="preserve"> состав</w:t>
      </w:r>
      <w:r>
        <w:rPr>
          <w:sz w:val="28"/>
          <w:szCs w:val="28"/>
        </w:rPr>
        <w:t>е</w:t>
      </w:r>
      <w:r w:rsidRPr="00F971BC">
        <w:rPr>
          <w:sz w:val="28"/>
          <w:szCs w:val="28"/>
        </w:rPr>
        <w:t xml:space="preserve"> специально назначаемых комиссий по проведению внутреннего аудита в рамках формирования и развития </w:t>
      </w:r>
      <w:r w:rsidRPr="00192222">
        <w:rPr>
          <w:sz w:val="28"/>
          <w:szCs w:val="28"/>
        </w:rPr>
        <w:t>РСУКО</w:t>
      </w:r>
      <w:r w:rsidRPr="00F971BC">
        <w:rPr>
          <w:sz w:val="28"/>
          <w:szCs w:val="28"/>
        </w:rPr>
        <w:t xml:space="preserve"> и участвовать в их работе.</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5.1.6. Давать предложения руководству  о направлении сотрудников на обучение для повышения квалификации в области систем качества в учебно-методические и научные центры.</w:t>
      </w:r>
    </w:p>
    <w:p w:rsidR="00AD15EE" w:rsidRPr="00F971BC" w:rsidRDefault="00AD15EE" w:rsidP="00170119">
      <w:pPr>
        <w:pStyle w:val="NormalWeb"/>
        <w:spacing w:before="0" w:beforeAutospacing="0" w:after="0" w:afterAutospacing="0"/>
        <w:ind w:firstLine="709"/>
        <w:jc w:val="both"/>
        <w:rPr>
          <w:sz w:val="28"/>
          <w:szCs w:val="28"/>
        </w:rPr>
      </w:pPr>
      <w:r w:rsidRPr="00F971BC">
        <w:rPr>
          <w:sz w:val="28"/>
          <w:szCs w:val="28"/>
        </w:rPr>
        <w:t>5.1.7. Давать предложения о проведении конференций и семинаров, по проблемам качества.</w:t>
      </w:r>
    </w:p>
    <w:p w:rsidR="00AD15EE" w:rsidRPr="00F971BC" w:rsidRDefault="00AD15EE" w:rsidP="00170119">
      <w:pPr>
        <w:pStyle w:val="NormalWeb"/>
        <w:spacing w:before="0" w:beforeAutospacing="0" w:after="0" w:afterAutospacing="0"/>
        <w:ind w:firstLine="709"/>
        <w:jc w:val="both"/>
        <w:rPr>
          <w:b/>
          <w:bCs/>
          <w:sz w:val="28"/>
          <w:szCs w:val="28"/>
        </w:rPr>
      </w:pPr>
      <w:r w:rsidRPr="00F971BC">
        <w:rPr>
          <w:rStyle w:val="Strong"/>
          <w:b w:val="0"/>
          <w:bCs w:val="0"/>
          <w:sz w:val="28"/>
          <w:szCs w:val="28"/>
        </w:rPr>
        <w:t>5.2. Совет несет ответственность</w:t>
      </w:r>
    </w:p>
    <w:p w:rsidR="00AD15EE" w:rsidRPr="00F971BC" w:rsidRDefault="00AD15EE" w:rsidP="00170119">
      <w:pPr>
        <w:pStyle w:val="NormalWeb"/>
        <w:tabs>
          <w:tab w:val="left" w:pos="1418"/>
        </w:tabs>
        <w:spacing w:before="0" w:beforeAutospacing="0" w:after="0" w:afterAutospacing="0"/>
        <w:ind w:firstLine="709"/>
        <w:jc w:val="both"/>
        <w:rPr>
          <w:sz w:val="28"/>
          <w:szCs w:val="28"/>
        </w:rPr>
      </w:pPr>
      <w:r w:rsidRPr="00F971BC">
        <w:rPr>
          <w:sz w:val="28"/>
          <w:szCs w:val="28"/>
        </w:rPr>
        <w:t>5.2.1. Сфера ответственности членов Совета по качеству образования определяется настоящим Положением.</w:t>
      </w:r>
    </w:p>
    <w:p w:rsidR="00AD15EE" w:rsidRPr="00F971BC" w:rsidRDefault="00AD15EE" w:rsidP="00170119">
      <w:pPr>
        <w:pStyle w:val="NormalWeb"/>
        <w:tabs>
          <w:tab w:val="left" w:pos="1418"/>
        </w:tabs>
        <w:spacing w:before="0" w:beforeAutospacing="0" w:after="0" w:afterAutospacing="0"/>
        <w:ind w:firstLine="709"/>
        <w:jc w:val="both"/>
        <w:rPr>
          <w:sz w:val="28"/>
          <w:szCs w:val="28"/>
        </w:rPr>
      </w:pPr>
      <w:r w:rsidRPr="00F971BC">
        <w:rPr>
          <w:sz w:val="28"/>
          <w:szCs w:val="28"/>
        </w:rPr>
        <w:t>5.2.2.</w:t>
      </w:r>
      <w:r w:rsidRPr="00F971BC">
        <w:rPr>
          <w:sz w:val="28"/>
          <w:szCs w:val="28"/>
        </w:rPr>
        <w:tab/>
        <w:t>Члены Совета своевременно анализируют результаты и вырабатывают решения, способствующие устранению выявленных недостатков в обеспечении качества по всем направлениям деятельности образовательной организации.</w:t>
      </w:r>
    </w:p>
    <w:p w:rsidR="00AD15EE" w:rsidRPr="00F971BC" w:rsidRDefault="00AD15EE" w:rsidP="00170119">
      <w:pPr>
        <w:pStyle w:val="NormalWeb"/>
        <w:tabs>
          <w:tab w:val="left" w:pos="1418"/>
        </w:tabs>
        <w:spacing w:before="0" w:beforeAutospacing="0" w:after="0" w:afterAutospacing="0"/>
        <w:ind w:firstLine="709"/>
        <w:jc w:val="both"/>
        <w:rPr>
          <w:sz w:val="28"/>
          <w:szCs w:val="28"/>
        </w:rPr>
      </w:pPr>
      <w:r w:rsidRPr="00F971BC">
        <w:rPr>
          <w:sz w:val="28"/>
          <w:szCs w:val="28"/>
        </w:rPr>
        <w:t xml:space="preserve">5.2.3.Совет несет ответственность за компетентный анализ соответствия формируемой системы качества требованиям </w:t>
      </w:r>
    </w:p>
    <w:p w:rsidR="00AD15EE" w:rsidRPr="00F971BC" w:rsidRDefault="00AD15EE" w:rsidP="00170119">
      <w:pPr>
        <w:pStyle w:val="NormalWeb"/>
        <w:spacing w:before="0" w:beforeAutospacing="0" w:after="0" w:afterAutospacing="0"/>
        <w:ind w:firstLine="709"/>
        <w:jc w:val="center"/>
        <w:rPr>
          <w:rStyle w:val="Strong"/>
          <w:sz w:val="28"/>
          <w:szCs w:val="28"/>
        </w:rPr>
      </w:pPr>
      <w:r w:rsidRPr="00F971BC">
        <w:rPr>
          <w:rStyle w:val="Strong"/>
          <w:sz w:val="28"/>
          <w:szCs w:val="28"/>
        </w:rPr>
        <w:t>6. Документация Совета</w:t>
      </w:r>
    </w:p>
    <w:p w:rsidR="00AD15EE" w:rsidRPr="00F971BC" w:rsidRDefault="00AD15EE" w:rsidP="00170119">
      <w:pPr>
        <w:pStyle w:val="NormalWeb"/>
        <w:spacing w:before="0" w:beforeAutospacing="0" w:after="0" w:afterAutospacing="0"/>
        <w:ind w:firstLine="709"/>
        <w:rPr>
          <w:rStyle w:val="Strong"/>
          <w:b w:val="0"/>
          <w:bCs w:val="0"/>
          <w:sz w:val="28"/>
          <w:szCs w:val="28"/>
        </w:rPr>
      </w:pPr>
      <w:r w:rsidRPr="00F971BC">
        <w:rPr>
          <w:rStyle w:val="Strong"/>
          <w:b w:val="0"/>
          <w:bCs w:val="0"/>
          <w:sz w:val="28"/>
          <w:szCs w:val="28"/>
        </w:rPr>
        <w:t xml:space="preserve">6.1. </w:t>
      </w:r>
      <w:r>
        <w:rPr>
          <w:rStyle w:val="Strong"/>
          <w:b w:val="0"/>
          <w:bCs w:val="0"/>
          <w:sz w:val="28"/>
          <w:szCs w:val="28"/>
        </w:rPr>
        <w:t>Политика в области качества</w:t>
      </w:r>
    </w:p>
    <w:p w:rsidR="00AD15EE" w:rsidRPr="00F971BC" w:rsidRDefault="00AD15EE" w:rsidP="00170119">
      <w:pPr>
        <w:pStyle w:val="NormalWeb"/>
        <w:spacing w:before="0" w:beforeAutospacing="0" w:after="0" w:afterAutospacing="0"/>
        <w:ind w:firstLine="709"/>
        <w:rPr>
          <w:rStyle w:val="Strong"/>
          <w:b w:val="0"/>
          <w:bCs w:val="0"/>
          <w:sz w:val="28"/>
          <w:szCs w:val="28"/>
        </w:rPr>
      </w:pPr>
      <w:r>
        <w:rPr>
          <w:rStyle w:val="Strong"/>
          <w:b w:val="0"/>
          <w:bCs w:val="0"/>
          <w:sz w:val="28"/>
          <w:szCs w:val="28"/>
        </w:rPr>
        <w:t>6.2. Положение о С</w:t>
      </w:r>
      <w:r w:rsidRPr="00F971BC">
        <w:rPr>
          <w:rStyle w:val="Strong"/>
          <w:b w:val="0"/>
          <w:bCs w:val="0"/>
          <w:sz w:val="28"/>
          <w:szCs w:val="28"/>
        </w:rPr>
        <w:t>овете</w:t>
      </w:r>
    </w:p>
    <w:p w:rsidR="00AD15EE" w:rsidRPr="00F971BC" w:rsidRDefault="00AD15EE" w:rsidP="00170119">
      <w:pPr>
        <w:pStyle w:val="NormalWeb"/>
        <w:spacing w:before="0" w:beforeAutospacing="0" w:after="0" w:afterAutospacing="0"/>
        <w:ind w:firstLine="709"/>
        <w:rPr>
          <w:rStyle w:val="Strong"/>
          <w:b w:val="0"/>
          <w:bCs w:val="0"/>
          <w:sz w:val="28"/>
          <w:szCs w:val="28"/>
        </w:rPr>
      </w:pPr>
      <w:r w:rsidRPr="00F971BC">
        <w:rPr>
          <w:rStyle w:val="Strong"/>
          <w:b w:val="0"/>
          <w:bCs w:val="0"/>
          <w:sz w:val="28"/>
          <w:szCs w:val="28"/>
        </w:rPr>
        <w:t>6.3. План работы Совета на учебный год</w:t>
      </w:r>
    </w:p>
    <w:p w:rsidR="00AD15EE" w:rsidRPr="00F971BC" w:rsidRDefault="00AD15EE" w:rsidP="00170119">
      <w:pPr>
        <w:pStyle w:val="NormalWeb"/>
        <w:spacing w:before="0" w:beforeAutospacing="0" w:after="0" w:afterAutospacing="0"/>
        <w:ind w:firstLine="709"/>
        <w:rPr>
          <w:rStyle w:val="Strong"/>
          <w:b w:val="0"/>
          <w:bCs w:val="0"/>
          <w:sz w:val="28"/>
          <w:szCs w:val="28"/>
        </w:rPr>
      </w:pPr>
      <w:r w:rsidRPr="00F971BC">
        <w:rPr>
          <w:rStyle w:val="Strong"/>
          <w:b w:val="0"/>
          <w:bCs w:val="0"/>
          <w:sz w:val="28"/>
          <w:szCs w:val="28"/>
        </w:rPr>
        <w:t>6.4. Отчет Совета за учебный год</w:t>
      </w:r>
    </w:p>
    <w:p w:rsidR="00AD15EE" w:rsidRPr="00F971BC" w:rsidRDefault="00AD15EE" w:rsidP="00170119">
      <w:pPr>
        <w:pStyle w:val="NormalWeb"/>
        <w:spacing w:before="0" w:beforeAutospacing="0" w:after="0" w:afterAutospacing="0"/>
        <w:ind w:firstLine="709"/>
        <w:rPr>
          <w:rStyle w:val="Strong"/>
          <w:b w:val="0"/>
          <w:bCs w:val="0"/>
          <w:sz w:val="28"/>
          <w:szCs w:val="28"/>
        </w:rPr>
      </w:pPr>
      <w:r w:rsidRPr="00F971BC">
        <w:rPr>
          <w:rStyle w:val="Strong"/>
          <w:b w:val="0"/>
          <w:bCs w:val="0"/>
          <w:sz w:val="28"/>
          <w:szCs w:val="28"/>
        </w:rPr>
        <w:t>6.5. План корректирующих и предупреждающих мероприятий</w:t>
      </w:r>
    </w:p>
    <w:p w:rsidR="00AD15EE" w:rsidRPr="00F971BC" w:rsidRDefault="00AD15EE" w:rsidP="00170119">
      <w:pPr>
        <w:pStyle w:val="NormalWeb"/>
        <w:spacing w:before="0" w:beforeAutospacing="0" w:after="0" w:afterAutospacing="0"/>
        <w:ind w:firstLine="709"/>
        <w:rPr>
          <w:rStyle w:val="Strong"/>
          <w:b w:val="0"/>
          <w:bCs w:val="0"/>
          <w:sz w:val="28"/>
          <w:szCs w:val="28"/>
        </w:rPr>
      </w:pPr>
      <w:r w:rsidRPr="00F971BC">
        <w:rPr>
          <w:rStyle w:val="Strong"/>
          <w:b w:val="0"/>
          <w:bCs w:val="0"/>
          <w:sz w:val="28"/>
          <w:szCs w:val="28"/>
        </w:rPr>
        <w:t>6.6. План работы группы аудиторов внутренних проверок</w:t>
      </w:r>
    </w:p>
    <w:p w:rsidR="00AD15EE" w:rsidRPr="00F971BC" w:rsidRDefault="00AD15EE" w:rsidP="00170119">
      <w:pPr>
        <w:pStyle w:val="NormalWeb"/>
        <w:spacing w:before="0" w:beforeAutospacing="0" w:after="0" w:afterAutospacing="0"/>
        <w:ind w:firstLine="709"/>
        <w:rPr>
          <w:rStyle w:val="Strong"/>
          <w:b w:val="0"/>
          <w:bCs w:val="0"/>
          <w:sz w:val="28"/>
          <w:szCs w:val="28"/>
        </w:rPr>
      </w:pPr>
      <w:r w:rsidRPr="00F971BC">
        <w:rPr>
          <w:rStyle w:val="Strong"/>
          <w:b w:val="0"/>
          <w:bCs w:val="0"/>
          <w:sz w:val="28"/>
          <w:szCs w:val="28"/>
        </w:rPr>
        <w:t xml:space="preserve">6.7  Отчет о внутренних проверках </w:t>
      </w:r>
    </w:p>
    <w:p w:rsidR="00AD15EE" w:rsidRPr="00F971BC" w:rsidRDefault="00AD15EE" w:rsidP="00170119">
      <w:pPr>
        <w:pStyle w:val="NormalWeb"/>
        <w:spacing w:before="0" w:beforeAutospacing="0" w:after="0" w:afterAutospacing="0"/>
        <w:ind w:firstLine="709"/>
        <w:rPr>
          <w:rStyle w:val="Strong"/>
          <w:b w:val="0"/>
          <w:bCs w:val="0"/>
          <w:sz w:val="28"/>
          <w:szCs w:val="28"/>
        </w:rPr>
      </w:pPr>
      <w:r w:rsidRPr="00F971BC">
        <w:rPr>
          <w:rStyle w:val="Strong"/>
          <w:b w:val="0"/>
          <w:bCs w:val="0"/>
          <w:sz w:val="28"/>
          <w:szCs w:val="28"/>
        </w:rPr>
        <w:t>6.8. Протоколы заседаний</w:t>
      </w:r>
    </w:p>
    <w:p w:rsidR="00AD15EE" w:rsidRPr="00B265E1" w:rsidRDefault="00AD15EE" w:rsidP="00170119">
      <w:pPr>
        <w:rPr>
          <w:rFonts w:ascii="Times New Roman" w:hAnsi="Times New Roman" w:cs="Times New Roman"/>
        </w:rPr>
      </w:pPr>
      <w:r w:rsidRPr="00B265E1">
        <w:rPr>
          <w:rStyle w:val="Strong"/>
          <w:rFonts w:ascii="Times New Roman" w:hAnsi="Times New Roman" w:cs="Times New Roman"/>
          <w:b w:val="0"/>
          <w:bCs w:val="0"/>
          <w:sz w:val="28"/>
          <w:szCs w:val="28"/>
        </w:rPr>
        <w:t>6.9. Документированные процедуры</w:t>
      </w:r>
      <w:r>
        <w:rPr>
          <w:rStyle w:val="Strong"/>
          <w:rFonts w:ascii="Times New Roman" w:hAnsi="Times New Roman" w:cs="Times New Roman"/>
          <w:b w:val="0"/>
          <w:bCs w:val="0"/>
          <w:sz w:val="28"/>
          <w:szCs w:val="28"/>
        </w:rPr>
        <w:t>.</w:t>
      </w:r>
    </w:p>
    <w:sectPr w:rsidR="00AD15EE" w:rsidRPr="00B265E1" w:rsidSect="00257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61CE"/>
    <w:multiLevelType w:val="hybridMultilevel"/>
    <w:tmpl w:val="DEB8B1CC"/>
    <w:lvl w:ilvl="0" w:tplc="0EC62B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119"/>
    <w:rsid w:val="0003014B"/>
    <w:rsid w:val="00093BE5"/>
    <w:rsid w:val="00103F6A"/>
    <w:rsid w:val="00170119"/>
    <w:rsid w:val="00192222"/>
    <w:rsid w:val="00257983"/>
    <w:rsid w:val="002E6E4B"/>
    <w:rsid w:val="003541B3"/>
    <w:rsid w:val="005F34E7"/>
    <w:rsid w:val="00636355"/>
    <w:rsid w:val="00653341"/>
    <w:rsid w:val="006841EF"/>
    <w:rsid w:val="00766C51"/>
    <w:rsid w:val="00935DC0"/>
    <w:rsid w:val="009C5E77"/>
    <w:rsid w:val="00AD15EE"/>
    <w:rsid w:val="00B265E1"/>
    <w:rsid w:val="00BD5F96"/>
    <w:rsid w:val="00F971BC"/>
    <w:rsid w:val="00FB28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8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70119"/>
    <w:rPr>
      <w:b/>
      <w:bCs/>
    </w:rPr>
  </w:style>
  <w:style w:type="paragraph" w:styleId="ListParagraph">
    <w:name w:val="List Paragraph"/>
    <w:basedOn w:val="Normal"/>
    <w:uiPriority w:val="99"/>
    <w:qFormat/>
    <w:rsid w:val="00170119"/>
    <w:pPr>
      <w:ind w:left="708"/>
    </w:pPr>
    <w:rPr>
      <w:lang w:eastAsia="en-US"/>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170119"/>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878</Words>
  <Characters>5011</Characters>
  <Application>Microsoft Office Outlook</Application>
  <DocSecurity>0</DocSecurity>
  <Lines>0</Lines>
  <Paragraphs>0</Paragraphs>
  <ScaleCrop>false</ScaleCrop>
  <Company>АСОШ №5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2016-01-20T12:53:00Z</dcterms:created>
  <dcterms:modified xsi:type="dcterms:W3CDTF">2016-01-21T05:42:00Z</dcterms:modified>
</cp:coreProperties>
</file>